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75" w:rsidRPr="00D46875" w:rsidRDefault="00D46875" w:rsidP="00D46875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D46875">
        <w:rPr>
          <w:rFonts w:ascii="Times New Roman" w:eastAsia="Calibri" w:hAnsi="Times New Roman" w:cs="Times New Roman"/>
          <w:b/>
          <w:bCs/>
          <w:sz w:val="32"/>
          <w:szCs w:val="32"/>
        </w:rPr>
        <w:t>Информация</w:t>
      </w:r>
    </w:p>
    <w:p w:rsidR="00D46875" w:rsidRPr="00D46875" w:rsidRDefault="00D46875" w:rsidP="00D46875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6875">
        <w:rPr>
          <w:rFonts w:ascii="Times New Roman" w:eastAsia="Calibri" w:hAnsi="Times New Roman" w:cs="Times New Roman"/>
          <w:bCs/>
          <w:sz w:val="28"/>
          <w:szCs w:val="28"/>
        </w:rPr>
        <w:t xml:space="preserve">по результатам контрольного мероприятия «Документарная выездная проверка целевого и эффективного использования средств субсидий в </w:t>
      </w:r>
      <w:r w:rsidRPr="00D46875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района «Нерчинский район»</w:t>
      </w:r>
    </w:p>
    <w:p w:rsidR="00D46875" w:rsidRPr="00D46875" w:rsidRDefault="00D46875" w:rsidP="00D4687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875">
        <w:rPr>
          <w:rFonts w:ascii="Times New Roman" w:eastAsia="Calibri" w:hAnsi="Times New Roman" w:cs="Times New Roman"/>
          <w:sz w:val="28"/>
          <w:szCs w:val="28"/>
        </w:rPr>
        <w:t>Проверяемый период: с 01.01.2021 по 31.12.2022 года.</w:t>
      </w:r>
    </w:p>
    <w:p w:rsidR="00D46875" w:rsidRPr="00D46875" w:rsidRDefault="00D46875" w:rsidP="00D4687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875">
        <w:rPr>
          <w:rFonts w:ascii="Times New Roman" w:eastAsia="Calibri" w:hAnsi="Times New Roman" w:cs="Times New Roman"/>
          <w:sz w:val="28"/>
          <w:szCs w:val="28"/>
        </w:rPr>
        <w:t>Сроки проведения контрольного мероприятия: с 22.08 по 18.09.23.</w:t>
      </w:r>
    </w:p>
    <w:p w:rsidR="00D46875" w:rsidRPr="00D46875" w:rsidRDefault="00D46875" w:rsidP="00D4687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875">
        <w:rPr>
          <w:rFonts w:ascii="Times New Roman" w:eastAsia="Calibri" w:hAnsi="Times New Roman" w:cs="Times New Roman"/>
          <w:sz w:val="28"/>
          <w:szCs w:val="28"/>
        </w:rPr>
        <w:t>Установлено финансовых нарушений на общую сумму 2 245 284,3 руб.:</w:t>
      </w:r>
    </w:p>
    <w:p w:rsidR="00D46875" w:rsidRPr="00D46875" w:rsidRDefault="00D46875" w:rsidP="00D4687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875">
        <w:rPr>
          <w:rFonts w:ascii="Times New Roman" w:eastAsia="Calibri" w:hAnsi="Times New Roman" w:cs="Times New Roman"/>
          <w:sz w:val="28"/>
          <w:szCs w:val="28"/>
        </w:rPr>
        <w:t>- В нарушение Постановления Правительства Забайкальского края от 03.03.17 №82 в некоторых дошкольных образовательных учреждениях допущено использование сре</w:t>
      </w:r>
      <w:proofErr w:type="gramStart"/>
      <w:r w:rsidRPr="00D46875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D46875">
        <w:rPr>
          <w:rFonts w:ascii="Times New Roman" w:eastAsia="Calibri" w:hAnsi="Times New Roman" w:cs="Times New Roman"/>
          <w:sz w:val="28"/>
          <w:szCs w:val="28"/>
        </w:rPr>
        <w:t>аевого бюджета, направленных на учебные расходы, не по целевому назначению в общем объеме 252 520 руб.,</w:t>
      </w:r>
    </w:p>
    <w:p w:rsidR="00D46875" w:rsidRPr="00D46875" w:rsidRDefault="00D46875" w:rsidP="00D4687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875">
        <w:rPr>
          <w:rFonts w:ascii="Times New Roman" w:eastAsia="Calibri" w:hAnsi="Times New Roman" w:cs="Times New Roman"/>
          <w:sz w:val="28"/>
          <w:szCs w:val="28"/>
        </w:rPr>
        <w:t>- Выборочной проверкой установлены нарушения СанПиН 2.3/2.4.3590-20, неправомерные расходы составили 24 779,53 руб.</w:t>
      </w:r>
    </w:p>
    <w:p w:rsidR="00D46875" w:rsidRPr="00D46875" w:rsidRDefault="00D46875" w:rsidP="00D4687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875">
        <w:rPr>
          <w:rFonts w:ascii="Times New Roman" w:eastAsia="Calibri" w:hAnsi="Times New Roman" w:cs="Times New Roman"/>
          <w:sz w:val="28"/>
          <w:szCs w:val="28"/>
        </w:rPr>
        <w:t>- Установлено неэффективное использование приобретенного оборудования на общую сумму 185 722 руб.: Оборудование на момент осмотра не используется, хранится в заводской упаковке.</w:t>
      </w:r>
    </w:p>
    <w:p w:rsidR="00D46875" w:rsidRPr="00D46875" w:rsidRDefault="00D46875" w:rsidP="00D4687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875">
        <w:rPr>
          <w:rFonts w:ascii="Times New Roman" w:eastAsia="Calibri" w:hAnsi="Times New Roman" w:cs="Times New Roman"/>
          <w:sz w:val="28"/>
          <w:szCs w:val="28"/>
        </w:rPr>
        <w:t>- Расходы на капитальный ремонт (устройство кровли) имеют признаки неэффективного использования бюджетных сре</w:t>
      </w:r>
      <w:proofErr w:type="gramStart"/>
      <w:r w:rsidRPr="00D46875">
        <w:rPr>
          <w:rFonts w:ascii="Times New Roman" w:eastAsia="Calibri" w:hAnsi="Times New Roman" w:cs="Times New Roman"/>
          <w:sz w:val="28"/>
          <w:szCs w:val="28"/>
        </w:rPr>
        <w:t>дств в с</w:t>
      </w:r>
      <w:proofErr w:type="gramEnd"/>
      <w:r w:rsidRPr="00D46875">
        <w:rPr>
          <w:rFonts w:ascii="Times New Roman" w:eastAsia="Calibri" w:hAnsi="Times New Roman" w:cs="Times New Roman"/>
          <w:sz w:val="28"/>
          <w:szCs w:val="28"/>
        </w:rPr>
        <w:t>умме 1 701 900,4 руб.</w:t>
      </w:r>
    </w:p>
    <w:p w:rsidR="00D46875" w:rsidRPr="00D46875" w:rsidRDefault="00D46875" w:rsidP="00D4687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875">
        <w:rPr>
          <w:rFonts w:ascii="Times New Roman" w:eastAsia="Calibri" w:hAnsi="Times New Roman" w:cs="Times New Roman"/>
          <w:sz w:val="28"/>
          <w:szCs w:val="28"/>
        </w:rPr>
        <w:t>- При оснащении школы после капитального ремонта неправомерные расходы бюджетных средств составили 38 715 руб., принятие обязатель</w:t>
      </w:r>
      <w:proofErr w:type="gramStart"/>
      <w:r w:rsidRPr="00D46875">
        <w:rPr>
          <w:rFonts w:ascii="Times New Roman" w:eastAsia="Calibri" w:hAnsi="Times New Roman" w:cs="Times New Roman"/>
          <w:sz w:val="28"/>
          <w:szCs w:val="28"/>
        </w:rPr>
        <w:t>ств св</w:t>
      </w:r>
      <w:proofErr w:type="gramEnd"/>
      <w:r w:rsidRPr="00D46875">
        <w:rPr>
          <w:rFonts w:ascii="Times New Roman" w:eastAsia="Calibri" w:hAnsi="Times New Roman" w:cs="Times New Roman"/>
          <w:sz w:val="28"/>
          <w:szCs w:val="28"/>
        </w:rPr>
        <w:t>ерх установленных лимитов в сумме 41 647,32 руб.</w:t>
      </w:r>
    </w:p>
    <w:p w:rsidR="00B07DA3" w:rsidRDefault="00B07DA3"/>
    <w:sectPr w:rsidR="00B07DA3" w:rsidSect="005C1F99">
      <w:pgSz w:w="11906" w:h="16838" w:code="9"/>
      <w:pgMar w:top="567" w:right="567" w:bottom="567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75"/>
    <w:rsid w:val="00022D26"/>
    <w:rsid w:val="00B07DA3"/>
    <w:rsid w:val="00D4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Gorskaya</cp:lastModifiedBy>
  <cp:revision>2</cp:revision>
  <dcterms:created xsi:type="dcterms:W3CDTF">2023-09-25T07:32:00Z</dcterms:created>
  <dcterms:modified xsi:type="dcterms:W3CDTF">2023-09-25T07:32:00Z</dcterms:modified>
</cp:coreProperties>
</file>